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411" w:rsidRPr="00B66F34" w:rsidRDefault="000B0EDA" w:rsidP="000B0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6F34">
        <w:rPr>
          <w:rFonts w:ascii="Times New Roman" w:hAnsi="Times New Roman"/>
          <w:b/>
          <w:sz w:val="28"/>
          <w:szCs w:val="28"/>
        </w:rPr>
        <w:t>Информация об общем количестве мест, предназначенных для</w:t>
      </w:r>
    </w:p>
    <w:p w:rsidR="000B0EDA" w:rsidRPr="00B66F34" w:rsidRDefault="000B0EDA" w:rsidP="000B0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6F34">
        <w:rPr>
          <w:rFonts w:ascii="Times New Roman" w:hAnsi="Times New Roman"/>
          <w:b/>
          <w:sz w:val="28"/>
          <w:szCs w:val="28"/>
        </w:rPr>
        <w:t>предоставления социальных услуг, о наличии свободных мест, в том числе по формам социального обслуживания</w:t>
      </w:r>
    </w:p>
    <w:p w:rsidR="000B0EDA" w:rsidRPr="00B66F34" w:rsidRDefault="000B0EDA" w:rsidP="000B0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0EDA" w:rsidRPr="00B66F34" w:rsidRDefault="000B0EDA" w:rsidP="000B0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6F34">
        <w:rPr>
          <w:rFonts w:ascii="Times New Roman" w:hAnsi="Times New Roman"/>
          <w:b/>
          <w:sz w:val="28"/>
          <w:szCs w:val="28"/>
        </w:rPr>
        <w:t>КОГАУСО «Оричевский комплексный центр социального обслуживания населения»</w:t>
      </w:r>
    </w:p>
    <w:p w:rsidR="00B66F34" w:rsidRPr="00B66F34" w:rsidRDefault="00B66F34" w:rsidP="000B0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6F34" w:rsidRDefault="00B66F34" w:rsidP="000B0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6F34">
        <w:rPr>
          <w:rFonts w:ascii="Times New Roman" w:hAnsi="Times New Roman"/>
          <w:b/>
          <w:sz w:val="28"/>
          <w:szCs w:val="28"/>
        </w:rPr>
        <w:t xml:space="preserve"> по состоянию на 0</w:t>
      </w:r>
      <w:r w:rsidR="004D3EB8">
        <w:rPr>
          <w:rFonts w:ascii="Times New Roman" w:hAnsi="Times New Roman"/>
          <w:b/>
          <w:sz w:val="28"/>
          <w:szCs w:val="28"/>
        </w:rPr>
        <w:t>4</w:t>
      </w:r>
      <w:r w:rsidRPr="00B66F34">
        <w:rPr>
          <w:rFonts w:ascii="Times New Roman" w:hAnsi="Times New Roman"/>
          <w:b/>
          <w:sz w:val="28"/>
          <w:szCs w:val="28"/>
        </w:rPr>
        <w:t>.0</w:t>
      </w:r>
      <w:r w:rsidR="003E0E88">
        <w:rPr>
          <w:rFonts w:ascii="Times New Roman" w:hAnsi="Times New Roman"/>
          <w:b/>
          <w:sz w:val="28"/>
          <w:szCs w:val="28"/>
        </w:rPr>
        <w:t>8</w:t>
      </w:r>
      <w:r w:rsidRPr="00B66F34">
        <w:rPr>
          <w:rFonts w:ascii="Times New Roman" w:hAnsi="Times New Roman"/>
          <w:b/>
          <w:sz w:val="28"/>
          <w:szCs w:val="28"/>
        </w:rPr>
        <w:t>.202</w:t>
      </w:r>
      <w:r w:rsidR="00233239">
        <w:rPr>
          <w:rFonts w:ascii="Times New Roman" w:hAnsi="Times New Roman"/>
          <w:b/>
          <w:sz w:val="28"/>
          <w:szCs w:val="28"/>
        </w:rPr>
        <w:t>6</w:t>
      </w:r>
      <w:r w:rsidRPr="00B66F34">
        <w:rPr>
          <w:rFonts w:ascii="Times New Roman" w:hAnsi="Times New Roman"/>
          <w:b/>
          <w:sz w:val="28"/>
          <w:szCs w:val="28"/>
        </w:rPr>
        <w:t xml:space="preserve">г. </w:t>
      </w:r>
    </w:p>
    <w:p w:rsidR="00B66F34" w:rsidRDefault="00B66F34" w:rsidP="000B0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6F34" w:rsidRDefault="00B66F34" w:rsidP="000B0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6F34" w:rsidRDefault="00B66F34" w:rsidP="000B0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66F34" w:rsidTr="00B66F34">
        <w:tc>
          <w:tcPr>
            <w:tcW w:w="3115" w:type="dxa"/>
          </w:tcPr>
          <w:p w:rsidR="00B66F34" w:rsidRDefault="00F35E4B" w:rsidP="000B0E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форм социального обслуживания </w:t>
            </w:r>
          </w:p>
        </w:tc>
        <w:tc>
          <w:tcPr>
            <w:tcW w:w="3115" w:type="dxa"/>
          </w:tcPr>
          <w:p w:rsidR="00B66F34" w:rsidRDefault="00F35E4B" w:rsidP="000B0E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Плановое количество мест</w:t>
            </w:r>
          </w:p>
        </w:tc>
        <w:tc>
          <w:tcPr>
            <w:tcW w:w="3115" w:type="dxa"/>
          </w:tcPr>
          <w:p w:rsidR="00B66F34" w:rsidRDefault="00F35E4B" w:rsidP="00F35E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Наличие свободных мест</w:t>
            </w:r>
          </w:p>
        </w:tc>
      </w:tr>
      <w:tr w:rsidR="00B66F34" w:rsidTr="00F60EFF">
        <w:tc>
          <w:tcPr>
            <w:tcW w:w="3115" w:type="dxa"/>
          </w:tcPr>
          <w:p w:rsidR="00B66F34" w:rsidRPr="00F35E4B" w:rsidRDefault="00F35E4B" w:rsidP="000B0E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E4B">
              <w:rPr>
                <w:rFonts w:ascii="Times New Roman" w:hAnsi="Times New Roman"/>
                <w:sz w:val="28"/>
                <w:szCs w:val="28"/>
              </w:rPr>
              <w:t xml:space="preserve">Социальное обслуживание на дому </w:t>
            </w:r>
          </w:p>
          <w:p w:rsidR="00F35E4B" w:rsidRDefault="00F35E4B" w:rsidP="000B0E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5873EA" w:rsidRDefault="005873EA" w:rsidP="000B0E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6F34" w:rsidRDefault="005873EA" w:rsidP="002332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="0023323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15" w:type="dxa"/>
            <w:vAlign w:val="center"/>
          </w:tcPr>
          <w:p w:rsidR="005873EA" w:rsidRDefault="0073794F" w:rsidP="00F60E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B66F34" w:rsidTr="00F60EFF">
        <w:tc>
          <w:tcPr>
            <w:tcW w:w="3115" w:type="dxa"/>
          </w:tcPr>
          <w:p w:rsidR="00B66F34" w:rsidRPr="00F35E4B" w:rsidRDefault="00F35E4B" w:rsidP="000B0E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E4B">
              <w:rPr>
                <w:rFonts w:ascii="Times New Roman" w:hAnsi="Times New Roman"/>
                <w:sz w:val="28"/>
                <w:szCs w:val="28"/>
              </w:rPr>
              <w:t>Полустационарное социальное обслуживание</w:t>
            </w:r>
          </w:p>
          <w:p w:rsidR="00F35E4B" w:rsidRPr="00F35E4B" w:rsidRDefault="00F35E4B" w:rsidP="000B0E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5873EA" w:rsidRDefault="005873EA" w:rsidP="000B0E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6F34" w:rsidRDefault="0073794F" w:rsidP="002332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3115" w:type="dxa"/>
            <w:vAlign w:val="center"/>
          </w:tcPr>
          <w:p w:rsidR="005873EA" w:rsidRDefault="005873EA" w:rsidP="00F60E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B66F34" w:rsidTr="00F60EFF">
        <w:tc>
          <w:tcPr>
            <w:tcW w:w="3115" w:type="dxa"/>
          </w:tcPr>
          <w:p w:rsidR="00B66F34" w:rsidRPr="00F35E4B" w:rsidRDefault="00F35E4B" w:rsidP="000B0E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E4B">
              <w:rPr>
                <w:rFonts w:ascii="Times New Roman" w:hAnsi="Times New Roman"/>
                <w:sz w:val="28"/>
                <w:szCs w:val="28"/>
              </w:rPr>
              <w:t xml:space="preserve">Стационарное социальное обслуживание </w:t>
            </w:r>
          </w:p>
          <w:p w:rsidR="00F35E4B" w:rsidRPr="00F35E4B" w:rsidRDefault="00F35E4B" w:rsidP="000B0E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5873EA" w:rsidRDefault="005873EA" w:rsidP="000B0E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66F34" w:rsidRDefault="00F60EFF" w:rsidP="000B0E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90</w:t>
            </w:r>
          </w:p>
        </w:tc>
        <w:tc>
          <w:tcPr>
            <w:tcW w:w="3115" w:type="dxa"/>
            <w:vAlign w:val="center"/>
          </w:tcPr>
          <w:p w:rsidR="00B66F34" w:rsidRPr="003E0E88" w:rsidRDefault="003E0E88" w:rsidP="000B0ED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  <w:p w:rsidR="005873EA" w:rsidRDefault="005873EA" w:rsidP="005873E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66F34" w:rsidRPr="00B66F34" w:rsidRDefault="00B66F34" w:rsidP="000B0E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0EDA" w:rsidRDefault="000B0EDA" w:rsidP="000B0E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B0EDA" w:rsidRPr="00F60EFF" w:rsidRDefault="000B0ED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B0EDA" w:rsidRPr="00F6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DD"/>
    <w:rsid w:val="00016EDD"/>
    <w:rsid w:val="00052941"/>
    <w:rsid w:val="000B0EDA"/>
    <w:rsid w:val="001E50E5"/>
    <w:rsid w:val="00233239"/>
    <w:rsid w:val="003E0E88"/>
    <w:rsid w:val="004D3EB8"/>
    <w:rsid w:val="005873EA"/>
    <w:rsid w:val="0073794F"/>
    <w:rsid w:val="00A50A3D"/>
    <w:rsid w:val="00B66F34"/>
    <w:rsid w:val="00BE2B38"/>
    <w:rsid w:val="00E743EB"/>
    <w:rsid w:val="00E84411"/>
    <w:rsid w:val="00F35E4B"/>
    <w:rsid w:val="00F6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74EDB-0EE1-46EE-B350-7871CC53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60EF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2026-07-08T12:57:00Z</dcterms:created>
  <dcterms:modified xsi:type="dcterms:W3CDTF">2026-08-05T06:34:00Z</dcterms:modified>
</cp:coreProperties>
</file>